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63" w:rsidRPr="00454EF7" w:rsidRDefault="00AA1863" w:rsidP="00AA1863">
      <w:pPr>
        <w:shd w:val="clear" w:color="auto" w:fill="FFFFFF"/>
        <w:spacing w:line="360" w:lineRule="auto"/>
        <w:jc w:val="center"/>
        <w:rPr>
          <w:bCs/>
          <w:i w:val="0"/>
          <w:color w:val="000000"/>
          <w:spacing w:val="-5"/>
          <w:sz w:val="28"/>
          <w:szCs w:val="22"/>
          <w:u w:val="single"/>
        </w:rPr>
      </w:pPr>
      <w:r w:rsidRPr="00454EF7">
        <w:rPr>
          <w:bCs/>
          <w:i w:val="0"/>
          <w:color w:val="000000"/>
          <w:spacing w:val="-5"/>
          <w:sz w:val="28"/>
          <w:szCs w:val="22"/>
          <w:u w:val="single"/>
        </w:rPr>
        <w:t xml:space="preserve">Kryteria ocen </w:t>
      </w:r>
      <w:r w:rsidRPr="00454EF7">
        <w:rPr>
          <w:bCs/>
          <w:i w:val="0"/>
          <w:iCs w:val="0"/>
          <w:color w:val="000000"/>
          <w:spacing w:val="-5"/>
          <w:sz w:val="28"/>
          <w:szCs w:val="22"/>
          <w:u w:val="single"/>
        </w:rPr>
        <w:t xml:space="preserve">z </w:t>
      </w:r>
      <w:r w:rsidRPr="00454EF7">
        <w:rPr>
          <w:bCs/>
          <w:i w:val="0"/>
          <w:color w:val="000000"/>
          <w:spacing w:val="-5"/>
          <w:sz w:val="28"/>
          <w:szCs w:val="22"/>
          <w:u w:val="single"/>
        </w:rPr>
        <w:t>chemii klasy trzecie</w:t>
      </w:r>
    </w:p>
    <w:p w:rsidR="00E94081" w:rsidRDefault="00E94081" w:rsidP="00E94081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Na roczną (semestralną) ocenę klasyfikacyjną mogą składać się: </w:t>
      </w:r>
    </w:p>
    <w:p w:rsidR="00AA1863" w:rsidRPr="00454EF7" w:rsidRDefault="00AA1863" w:rsidP="00AA1863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76" w:lineRule="auto"/>
        <w:rPr>
          <w:i w:val="0"/>
          <w:color w:val="000000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oceny ze sprawdzianów pisemnych lub testów przeprowadzanych po każdym dziale chemii;</w:t>
      </w:r>
    </w:p>
    <w:p w:rsidR="00AA1863" w:rsidRPr="00454EF7" w:rsidRDefault="00AA1863" w:rsidP="00AA1863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76" w:lineRule="auto"/>
        <w:rPr>
          <w:i w:val="0"/>
          <w:color w:val="000000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oceny z kartkówek zapowiedzianych lub nie zapowiedzianych z trzech ostatnich tematów;</w:t>
      </w:r>
    </w:p>
    <w:p w:rsidR="00AA1863" w:rsidRPr="00454EF7" w:rsidRDefault="00AA1863" w:rsidP="00AA1863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76" w:lineRule="auto"/>
        <w:rPr>
          <w:i w:val="0"/>
          <w:color w:val="000000"/>
          <w:sz w:val="22"/>
          <w:szCs w:val="22"/>
        </w:rPr>
      </w:pPr>
      <w:r w:rsidRPr="00454EF7">
        <w:rPr>
          <w:i w:val="0"/>
          <w:color w:val="000000"/>
          <w:sz w:val="22"/>
          <w:szCs w:val="22"/>
        </w:rPr>
        <w:t>oceny z odpowiedzi ustnych (powtórzenie trzech ostatnich lekcji);</w:t>
      </w:r>
    </w:p>
    <w:p w:rsidR="00AA1863" w:rsidRPr="00454EF7" w:rsidRDefault="00AA1863" w:rsidP="00AA1863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76" w:lineRule="auto"/>
        <w:rPr>
          <w:i w:val="0"/>
          <w:color w:val="000000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oceny z aktywności (odpowiedzi ustne z nowej lekcji);</w:t>
      </w:r>
    </w:p>
    <w:p w:rsidR="00AA1863" w:rsidRPr="00454EF7" w:rsidRDefault="00AA1863" w:rsidP="00AA1863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76" w:lineRule="auto"/>
        <w:rPr>
          <w:i w:val="0"/>
          <w:color w:val="000000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 xml:space="preserve">ocena z próbnej  matury </w:t>
      </w:r>
    </w:p>
    <w:p w:rsidR="00AA1863" w:rsidRPr="00454EF7" w:rsidRDefault="00AA1863" w:rsidP="00AA1863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76" w:lineRule="auto"/>
        <w:rPr>
          <w:i w:val="0"/>
          <w:color w:val="000000"/>
          <w:sz w:val="22"/>
          <w:szCs w:val="22"/>
        </w:rPr>
      </w:pPr>
      <w:r w:rsidRPr="00454EF7">
        <w:rPr>
          <w:i w:val="0"/>
          <w:color w:val="000000"/>
          <w:sz w:val="22"/>
          <w:szCs w:val="22"/>
        </w:rPr>
        <w:t>ocena z badania wyników nauczania</w:t>
      </w:r>
    </w:p>
    <w:p w:rsidR="00477F6D" w:rsidRPr="00454EF7" w:rsidRDefault="00477F6D" w:rsidP="00AA1863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76" w:lineRule="auto"/>
        <w:rPr>
          <w:i w:val="0"/>
          <w:color w:val="000000"/>
          <w:sz w:val="22"/>
          <w:szCs w:val="22"/>
        </w:rPr>
      </w:pPr>
      <w:r w:rsidRPr="00454EF7">
        <w:rPr>
          <w:i w:val="0"/>
          <w:color w:val="000000"/>
          <w:sz w:val="22"/>
          <w:szCs w:val="22"/>
        </w:rPr>
        <w:t>oceny z kart pracy</w:t>
      </w:r>
    </w:p>
    <w:p w:rsidR="00AA1863" w:rsidRPr="00454EF7" w:rsidRDefault="00AA1863" w:rsidP="00AA1863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76" w:lineRule="auto"/>
        <w:rPr>
          <w:i w:val="0"/>
          <w:color w:val="000000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oceny z referatów</w:t>
      </w:r>
    </w:p>
    <w:p w:rsidR="00AA1863" w:rsidRDefault="00AA1863" w:rsidP="00AA1863">
      <w:pPr>
        <w:shd w:val="clear" w:color="auto" w:fill="FFFFFF"/>
        <w:tabs>
          <w:tab w:val="left" w:pos="355"/>
        </w:tabs>
        <w:spacing w:line="317" w:lineRule="exact"/>
        <w:rPr>
          <w:i w:val="0"/>
          <w:color w:val="000000"/>
          <w:sz w:val="22"/>
          <w:szCs w:val="22"/>
        </w:rPr>
      </w:pPr>
    </w:p>
    <w:p w:rsidR="00454EF7" w:rsidRPr="00454EF7" w:rsidRDefault="00454EF7" w:rsidP="00AA1863">
      <w:pPr>
        <w:shd w:val="clear" w:color="auto" w:fill="FFFFFF"/>
        <w:tabs>
          <w:tab w:val="left" w:pos="355"/>
        </w:tabs>
        <w:spacing w:line="317" w:lineRule="exact"/>
        <w:rPr>
          <w:i w:val="0"/>
          <w:color w:val="000000"/>
          <w:sz w:val="22"/>
          <w:szCs w:val="22"/>
        </w:rPr>
      </w:pPr>
    </w:p>
    <w:p w:rsidR="00AA1863" w:rsidRPr="00454EF7" w:rsidRDefault="00AA1863" w:rsidP="00AA1863">
      <w:pPr>
        <w:shd w:val="clear" w:color="auto" w:fill="FFFFFF"/>
        <w:tabs>
          <w:tab w:val="left" w:pos="355"/>
        </w:tabs>
        <w:spacing w:line="317" w:lineRule="exact"/>
        <w:jc w:val="center"/>
        <w:rPr>
          <w:bCs/>
          <w:i w:val="0"/>
          <w:color w:val="000000"/>
          <w:spacing w:val="-6"/>
          <w:sz w:val="22"/>
          <w:szCs w:val="22"/>
          <w:u w:val="single"/>
        </w:rPr>
      </w:pPr>
      <w:r w:rsidRPr="00454EF7">
        <w:rPr>
          <w:bCs/>
          <w:i w:val="0"/>
          <w:color w:val="000000"/>
          <w:spacing w:val="-6"/>
          <w:sz w:val="22"/>
          <w:szCs w:val="22"/>
          <w:u w:val="single"/>
        </w:rPr>
        <w:t>Kryteria ocen z prac pisemnych:</w:t>
      </w:r>
    </w:p>
    <w:p w:rsidR="00AA1863" w:rsidRPr="00454EF7" w:rsidRDefault="00AA1863" w:rsidP="00AA1863">
      <w:pPr>
        <w:shd w:val="clear" w:color="auto" w:fill="FFFFFF"/>
        <w:tabs>
          <w:tab w:val="left" w:pos="355"/>
        </w:tabs>
        <w:spacing w:line="317" w:lineRule="exact"/>
        <w:jc w:val="center"/>
        <w:rPr>
          <w:i w:val="0"/>
          <w:color w:val="000000"/>
          <w:sz w:val="22"/>
          <w:szCs w:val="22"/>
        </w:rPr>
      </w:pPr>
    </w:p>
    <w:p w:rsidR="00AA1863" w:rsidRPr="00454EF7" w:rsidRDefault="00AA1863" w:rsidP="00AA1863">
      <w:pPr>
        <w:shd w:val="clear" w:color="auto" w:fill="FFFFFF"/>
        <w:tabs>
          <w:tab w:val="left" w:pos="355"/>
        </w:tabs>
        <w:spacing w:line="317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Przeliczenie procentowej ilości punktów na stopnie odbywa się według następującej skali:</w:t>
      </w:r>
    </w:p>
    <w:p w:rsidR="00AA1863" w:rsidRPr="00454EF7" w:rsidRDefault="00AA1863" w:rsidP="00AA1863">
      <w:pPr>
        <w:shd w:val="clear" w:color="auto" w:fill="FFFFFF"/>
        <w:tabs>
          <w:tab w:val="left" w:pos="355"/>
        </w:tabs>
        <w:spacing w:line="317" w:lineRule="exact"/>
        <w:rPr>
          <w:i w:val="0"/>
          <w:color w:val="000000"/>
          <w:spacing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343"/>
      </w:tblGrid>
      <w:tr w:rsidR="00AA1863" w:rsidRPr="00454EF7" w:rsidTr="00F523C4">
        <w:trPr>
          <w:jc w:val="center"/>
        </w:trPr>
        <w:tc>
          <w:tcPr>
            <w:tcW w:w="2494" w:type="dxa"/>
          </w:tcPr>
          <w:p w:rsidR="00AA1863" w:rsidRPr="00454EF7" w:rsidRDefault="00AA1863" w:rsidP="00F523C4">
            <w:pPr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 xml:space="preserve">        poniżej 40%</w:t>
            </w:r>
          </w:p>
        </w:tc>
        <w:tc>
          <w:tcPr>
            <w:tcW w:w="0" w:type="auto"/>
          </w:tcPr>
          <w:p w:rsidR="00AA1863" w:rsidRPr="00454EF7" w:rsidRDefault="00AA1863" w:rsidP="00F523C4">
            <w:pPr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stopień niedostateczny</w:t>
            </w:r>
          </w:p>
        </w:tc>
      </w:tr>
      <w:tr w:rsidR="00AA1863" w:rsidRPr="00454EF7" w:rsidTr="00F523C4">
        <w:trPr>
          <w:jc w:val="center"/>
        </w:trPr>
        <w:tc>
          <w:tcPr>
            <w:tcW w:w="2494" w:type="dxa"/>
          </w:tcPr>
          <w:p w:rsidR="00AA1863" w:rsidRPr="00454EF7" w:rsidRDefault="00AA1863" w:rsidP="00F523C4">
            <w:pPr>
              <w:shd w:val="clear" w:color="auto" w:fill="FFFFFF"/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od 40% poniżej 50%</w:t>
            </w:r>
          </w:p>
        </w:tc>
        <w:tc>
          <w:tcPr>
            <w:tcW w:w="0" w:type="auto"/>
          </w:tcPr>
          <w:p w:rsidR="00AA1863" w:rsidRPr="00454EF7" w:rsidRDefault="00AA1863" w:rsidP="00F523C4">
            <w:pPr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stopień dopuszczający</w:t>
            </w:r>
          </w:p>
        </w:tc>
      </w:tr>
      <w:tr w:rsidR="00AA1863" w:rsidRPr="00454EF7" w:rsidTr="00F523C4">
        <w:trPr>
          <w:jc w:val="center"/>
        </w:trPr>
        <w:tc>
          <w:tcPr>
            <w:tcW w:w="2494" w:type="dxa"/>
          </w:tcPr>
          <w:p w:rsidR="00AA1863" w:rsidRPr="00454EF7" w:rsidRDefault="00AA1863" w:rsidP="00F523C4">
            <w:pPr>
              <w:shd w:val="clear" w:color="auto" w:fill="FFFFFF"/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od 50% poniżej  65%</w:t>
            </w:r>
          </w:p>
        </w:tc>
        <w:tc>
          <w:tcPr>
            <w:tcW w:w="0" w:type="auto"/>
          </w:tcPr>
          <w:p w:rsidR="00AA1863" w:rsidRPr="00454EF7" w:rsidRDefault="00AA1863" w:rsidP="00F523C4">
            <w:pPr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stopień dostateczny</w:t>
            </w:r>
          </w:p>
        </w:tc>
      </w:tr>
      <w:tr w:rsidR="00AA1863" w:rsidRPr="00454EF7" w:rsidTr="00F523C4">
        <w:trPr>
          <w:jc w:val="center"/>
        </w:trPr>
        <w:tc>
          <w:tcPr>
            <w:tcW w:w="2494" w:type="dxa"/>
          </w:tcPr>
          <w:p w:rsidR="00AA1863" w:rsidRPr="00454EF7" w:rsidRDefault="00AA1863" w:rsidP="00F523C4">
            <w:pPr>
              <w:shd w:val="clear" w:color="auto" w:fill="FFFFFF"/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od 65% poniżej 70%</w:t>
            </w:r>
          </w:p>
        </w:tc>
        <w:tc>
          <w:tcPr>
            <w:tcW w:w="0" w:type="auto"/>
          </w:tcPr>
          <w:p w:rsidR="00AA1863" w:rsidRPr="00454EF7" w:rsidRDefault="00AA1863" w:rsidP="00F523C4">
            <w:pPr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stopień plus dostateczny</w:t>
            </w:r>
          </w:p>
        </w:tc>
      </w:tr>
      <w:tr w:rsidR="00AA1863" w:rsidRPr="00454EF7" w:rsidTr="00F523C4">
        <w:trPr>
          <w:jc w:val="center"/>
        </w:trPr>
        <w:tc>
          <w:tcPr>
            <w:tcW w:w="2494" w:type="dxa"/>
          </w:tcPr>
          <w:p w:rsidR="00AA1863" w:rsidRPr="00454EF7" w:rsidRDefault="00AA1863" w:rsidP="00F523C4">
            <w:pPr>
              <w:shd w:val="clear" w:color="auto" w:fill="FFFFFF"/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od 70% poniżej 85%</w:t>
            </w:r>
          </w:p>
        </w:tc>
        <w:tc>
          <w:tcPr>
            <w:tcW w:w="0" w:type="auto"/>
          </w:tcPr>
          <w:p w:rsidR="00AA1863" w:rsidRPr="00454EF7" w:rsidRDefault="00AA1863" w:rsidP="00F523C4">
            <w:pPr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stopień dobry</w:t>
            </w:r>
          </w:p>
        </w:tc>
      </w:tr>
      <w:tr w:rsidR="00AA1863" w:rsidRPr="00454EF7" w:rsidTr="00F523C4">
        <w:trPr>
          <w:jc w:val="center"/>
        </w:trPr>
        <w:tc>
          <w:tcPr>
            <w:tcW w:w="2494" w:type="dxa"/>
          </w:tcPr>
          <w:p w:rsidR="00AA1863" w:rsidRPr="00454EF7" w:rsidRDefault="00AA1863" w:rsidP="00F523C4">
            <w:pPr>
              <w:shd w:val="clear" w:color="auto" w:fill="FFFFFF"/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od 85% poniżej 90</w:t>
            </w: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:rsidR="00AA1863" w:rsidRPr="00454EF7" w:rsidRDefault="00AA1863" w:rsidP="00F523C4">
            <w:pPr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stopień plus dobry</w:t>
            </w:r>
          </w:p>
        </w:tc>
      </w:tr>
      <w:tr w:rsidR="00AA1863" w:rsidRPr="00454EF7" w:rsidTr="00F523C4">
        <w:trPr>
          <w:jc w:val="center"/>
        </w:trPr>
        <w:tc>
          <w:tcPr>
            <w:tcW w:w="2494" w:type="dxa"/>
          </w:tcPr>
          <w:p w:rsidR="00AA1863" w:rsidRPr="00454EF7" w:rsidRDefault="00AA1863" w:rsidP="00F523C4">
            <w:pPr>
              <w:shd w:val="clear" w:color="auto" w:fill="FFFFFF"/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od 90% poniżej 98%</w:t>
            </w:r>
          </w:p>
        </w:tc>
        <w:tc>
          <w:tcPr>
            <w:tcW w:w="0" w:type="auto"/>
          </w:tcPr>
          <w:p w:rsidR="00AA1863" w:rsidRPr="00454EF7" w:rsidRDefault="00AA1863" w:rsidP="00F523C4">
            <w:pPr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stopień bardzo dobry</w:t>
            </w:r>
          </w:p>
        </w:tc>
      </w:tr>
      <w:tr w:rsidR="00AA1863" w:rsidRPr="00454EF7" w:rsidTr="00F523C4">
        <w:trPr>
          <w:jc w:val="center"/>
        </w:trPr>
        <w:tc>
          <w:tcPr>
            <w:tcW w:w="2494" w:type="dxa"/>
          </w:tcPr>
          <w:p w:rsidR="00AA1863" w:rsidRPr="00454EF7" w:rsidRDefault="00AA1863" w:rsidP="00F523C4">
            <w:pPr>
              <w:rPr>
                <w:i w:val="0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od 98%</w:t>
            </w:r>
          </w:p>
        </w:tc>
        <w:tc>
          <w:tcPr>
            <w:tcW w:w="0" w:type="auto"/>
          </w:tcPr>
          <w:p w:rsidR="00AA1863" w:rsidRPr="00454EF7" w:rsidRDefault="00AA1863" w:rsidP="00F523C4">
            <w:pPr>
              <w:tabs>
                <w:tab w:val="left" w:pos="355"/>
              </w:tabs>
              <w:spacing w:line="317" w:lineRule="exact"/>
              <w:rPr>
                <w:i w:val="0"/>
                <w:color w:val="000000"/>
                <w:spacing w:val="-1"/>
                <w:sz w:val="22"/>
                <w:szCs w:val="22"/>
              </w:rPr>
            </w:pPr>
            <w:r w:rsidRPr="00454EF7">
              <w:rPr>
                <w:i w:val="0"/>
                <w:color w:val="000000"/>
                <w:spacing w:val="-1"/>
                <w:sz w:val="22"/>
                <w:szCs w:val="22"/>
              </w:rPr>
              <w:t>stopień celujący</w:t>
            </w:r>
          </w:p>
        </w:tc>
      </w:tr>
    </w:tbl>
    <w:p w:rsidR="00AA1863" w:rsidRPr="00454EF7" w:rsidRDefault="00AA1863" w:rsidP="00AA1863">
      <w:pPr>
        <w:shd w:val="clear" w:color="auto" w:fill="FFFFFF"/>
        <w:tabs>
          <w:tab w:val="left" w:pos="355"/>
        </w:tabs>
        <w:spacing w:line="317" w:lineRule="exact"/>
        <w:rPr>
          <w:i w:val="0"/>
          <w:color w:val="000000"/>
          <w:spacing w:val="-1"/>
          <w:sz w:val="22"/>
          <w:szCs w:val="22"/>
        </w:rPr>
      </w:pPr>
    </w:p>
    <w:p w:rsidR="00AA1863" w:rsidRPr="00454EF7" w:rsidRDefault="00AA1863" w:rsidP="00AA1863">
      <w:pPr>
        <w:shd w:val="clear" w:color="auto" w:fill="FFFFFF"/>
        <w:tabs>
          <w:tab w:val="left" w:pos="355"/>
        </w:tabs>
        <w:spacing w:line="317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Ocenę niedostateczną uczeń może poprawić w terminie ustalonym przez nauczyciela.</w:t>
      </w:r>
    </w:p>
    <w:p w:rsidR="00AA1863" w:rsidRPr="00454EF7" w:rsidRDefault="00AA1863" w:rsidP="00AA1863">
      <w:pPr>
        <w:ind w:left="360"/>
        <w:jc w:val="both"/>
        <w:rPr>
          <w:i w:val="0"/>
          <w:sz w:val="22"/>
          <w:szCs w:val="22"/>
        </w:rPr>
      </w:pPr>
    </w:p>
    <w:p w:rsidR="00AA1863" w:rsidRPr="00454EF7" w:rsidRDefault="00AA1863" w:rsidP="00AA1863">
      <w:pPr>
        <w:shd w:val="clear" w:color="auto" w:fill="FFFFFF"/>
        <w:tabs>
          <w:tab w:val="left" w:pos="355"/>
        </w:tabs>
        <w:spacing w:line="317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W przypadku nieobecności ucznia na sprawdzianie lub kartkówce w dzienniku lekcyjnym pojawia się „ocena” 0 z wagą 0. Zapis ten nie ma wpływu na śródroczną i roczną ocenę klasyfikacyjną</w:t>
      </w:r>
    </w:p>
    <w:p w:rsidR="00AA1863" w:rsidRPr="00454EF7" w:rsidRDefault="00AA1863" w:rsidP="00AA1863">
      <w:pPr>
        <w:shd w:val="clear" w:color="auto" w:fill="FFFFFF"/>
        <w:tabs>
          <w:tab w:val="left" w:pos="355"/>
        </w:tabs>
        <w:spacing w:line="317" w:lineRule="exact"/>
        <w:rPr>
          <w:i w:val="0"/>
          <w:color w:val="000000"/>
          <w:spacing w:val="-1"/>
          <w:sz w:val="22"/>
          <w:szCs w:val="22"/>
        </w:rPr>
      </w:pPr>
    </w:p>
    <w:p w:rsidR="00AA1863" w:rsidRPr="00454EF7" w:rsidRDefault="00AA1863" w:rsidP="00AA1863">
      <w:pPr>
        <w:shd w:val="clear" w:color="auto" w:fill="FFFFFF"/>
        <w:tabs>
          <w:tab w:val="left" w:pos="355"/>
        </w:tabs>
        <w:spacing w:line="317" w:lineRule="exact"/>
        <w:rPr>
          <w:i w:val="0"/>
          <w:color w:val="000000"/>
          <w:spacing w:val="-1"/>
          <w:sz w:val="22"/>
          <w:szCs w:val="22"/>
        </w:rPr>
      </w:pP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  <w:u w:val="single"/>
        </w:rPr>
      </w:pPr>
      <w:r w:rsidRPr="00454EF7">
        <w:rPr>
          <w:i w:val="0"/>
          <w:color w:val="000000"/>
          <w:spacing w:val="-1"/>
          <w:sz w:val="22"/>
          <w:szCs w:val="22"/>
          <w:u w:val="single"/>
        </w:rPr>
        <w:t>Ocenę celującą otrzymuje uczeń, który: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posiada wiadomości i umiejętności w pełni obejmujące program nauczania;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stosuje wiadomości w sytuacjach trudnych i nietypowych (problemowych);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formuje problemy oraz dokonuje analizy i syntezy nowych zjawisk;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proponuje nowatorskie,  nietypowe rozwiązania problemów;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osiąga sukcesy w konkursach chemicznych na szczeblu wyższym niż szkolny.</w:t>
      </w:r>
    </w:p>
    <w:p w:rsidR="00AA1863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  <w:u w:val="single"/>
        </w:rPr>
      </w:pPr>
    </w:p>
    <w:p w:rsidR="00E94081" w:rsidRPr="00454EF7" w:rsidRDefault="00E94081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  <w:u w:val="single"/>
        </w:rPr>
      </w:pP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  <w:u w:val="single"/>
        </w:rPr>
      </w:pPr>
      <w:r w:rsidRPr="00454EF7">
        <w:rPr>
          <w:i w:val="0"/>
          <w:color w:val="000000"/>
          <w:spacing w:val="-1"/>
          <w:sz w:val="22"/>
          <w:szCs w:val="22"/>
          <w:u w:val="single"/>
        </w:rPr>
        <w:lastRenderedPageBreak/>
        <w:t>Ocenę bardzo dobrą otrzymuje uczeń, który: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opanował w pełnym zakresie wiadomości i umiejętności  określone w programie;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stosuje zdobyta wiedzę do rozwiązywania problemów i zadań  w nowych sytuacjach;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-  aktywnie uczestniczy w zajęciach lekcyjnych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planuje i bezpiecznie przeprowadza eksperymenty chemiczne;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 xml:space="preserve">– biegle pisze i uzgadnia trudne równania reakcji chemicznych 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- samodzielnie rozwiązuję zadania obliczeniowe łączące różne działy chemii.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  <w:u w:val="single"/>
        </w:rPr>
      </w:pP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  <w:u w:val="single"/>
        </w:rPr>
      </w:pPr>
      <w:r w:rsidRPr="00454EF7">
        <w:rPr>
          <w:i w:val="0"/>
          <w:color w:val="000000"/>
          <w:spacing w:val="-1"/>
          <w:sz w:val="22"/>
          <w:szCs w:val="22"/>
          <w:u w:val="single"/>
        </w:rPr>
        <w:t>Ocenę plus dobrą otrzymuje uczeń, który: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- w pełnym stopniu opanował wymagania na ocenę dobrą i w niewielkim stopniu wymagania na ocenę bardzo dobrą.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  <w:u w:val="single"/>
        </w:rPr>
      </w:pP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  <w:u w:val="single"/>
        </w:rPr>
        <w:t>Ocenę dobrą otrzymuje uczeń, który: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opanował w dużym zakresie wiadomości i umiejętności  określone w programie;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poprawnie stosuje wiadomości i umiejętności do samodzielnego rozwiązywania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zadań i problemów;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bezpiecznie wykonuje doświadczenia chemiczne;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pisze i uzgadnia równania reakcji chemicznych średnim stopniu trudności;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samodzielnie rozwiązuje złożone zadania obliczeniowe.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  <w:u w:val="single"/>
        </w:rPr>
      </w:pP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  <w:u w:val="single"/>
        </w:rPr>
      </w:pPr>
      <w:r w:rsidRPr="00454EF7">
        <w:rPr>
          <w:i w:val="0"/>
          <w:color w:val="000000"/>
          <w:spacing w:val="-1"/>
          <w:sz w:val="22"/>
          <w:szCs w:val="22"/>
          <w:u w:val="single"/>
        </w:rPr>
        <w:t>Ocenę plus dostateczną otrzymuje uczeń, który: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- w pełnym stopniu opanował wymagania na ocenę dostateczną i w niewielkim stopniu wymagania na ocenę  dobrą.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  <w:u w:val="single"/>
        </w:rPr>
      </w:pP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  <w:u w:val="single"/>
        </w:rPr>
      </w:pPr>
      <w:r w:rsidRPr="00454EF7">
        <w:rPr>
          <w:i w:val="0"/>
          <w:color w:val="000000"/>
          <w:spacing w:val="-1"/>
          <w:sz w:val="22"/>
          <w:szCs w:val="22"/>
          <w:u w:val="single"/>
        </w:rPr>
        <w:lastRenderedPageBreak/>
        <w:t>Ocenę dostateczną otrzymuje uczeń, który: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opanował w podstawowym zakresie te wiadomości i umiejętności  określone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w programie, które są konieczne do dalszego kształcenia;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z pomocą nauczyciela poprawnie stosuje wiadomości i umiejętności  przy rozwiązywaniu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typowych zadań i problemów;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z pomocą nauczyciela bezpiecznie wykonuje doświadczenia chemiczne;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z pomocą nauczyciela pisze i uzgadnia równania reakcji chemicznych oraz rozwiązuje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zadania obliczeniowe o niewielkim stopniu trudności.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  <w:u w:val="single"/>
        </w:rPr>
      </w:pP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  <w:u w:val="single"/>
        </w:rPr>
      </w:pPr>
      <w:r w:rsidRPr="00454EF7">
        <w:rPr>
          <w:i w:val="0"/>
          <w:color w:val="000000"/>
          <w:spacing w:val="-1"/>
          <w:sz w:val="22"/>
          <w:szCs w:val="22"/>
          <w:u w:val="single"/>
        </w:rPr>
        <w:t>Ocenę dopuszczającą otrzymuje uczeń, który: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ma pewne braki w wiadomościach i umiejętnościach  określonych w programie,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ale braki te nie przekreślają możliwości dalszego kształcenia;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z pomocą nauczyciela rozwiązuje typowe zadania teoretyczne i praktyczne o niewielkim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stopniu trudności;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– z pomocą nauczyciela bezpiecznie wykonuje bardzo proste eksperymenty chemiczne,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r w:rsidRPr="00454EF7">
        <w:rPr>
          <w:i w:val="0"/>
          <w:color w:val="000000"/>
          <w:spacing w:val="-1"/>
          <w:sz w:val="22"/>
          <w:szCs w:val="22"/>
        </w:rPr>
        <w:t>pisze proste wzory chemiczne i proste równania chemiczne.</w:t>
      </w: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  <w:u w:val="single"/>
        </w:rPr>
      </w:pP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  <w:bookmarkStart w:id="0" w:name="_GoBack"/>
      <w:bookmarkEnd w:id="0"/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</w:p>
    <w:p w:rsidR="00AA1863" w:rsidRPr="00454EF7" w:rsidRDefault="00AA1863" w:rsidP="00AA1863">
      <w:pPr>
        <w:shd w:val="clear" w:color="auto" w:fill="FFFFFF"/>
        <w:spacing w:line="610" w:lineRule="exact"/>
        <w:rPr>
          <w:i w:val="0"/>
          <w:color w:val="000000"/>
          <w:spacing w:val="-1"/>
          <w:sz w:val="22"/>
          <w:szCs w:val="22"/>
        </w:rPr>
      </w:pPr>
    </w:p>
    <w:p w:rsidR="00AB719C" w:rsidRPr="00454EF7" w:rsidRDefault="00AB719C">
      <w:pPr>
        <w:rPr>
          <w:i w:val="0"/>
          <w:sz w:val="22"/>
          <w:szCs w:val="22"/>
        </w:rPr>
      </w:pPr>
    </w:p>
    <w:sectPr w:rsidR="00AB719C" w:rsidRPr="00454EF7" w:rsidSect="00AA1863">
      <w:pgSz w:w="11909" w:h="16834"/>
      <w:pgMar w:top="1275" w:right="927" w:bottom="360" w:left="100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BE661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63"/>
    <w:rsid w:val="00454EF7"/>
    <w:rsid w:val="00477F6D"/>
    <w:rsid w:val="00AA1863"/>
    <w:rsid w:val="00AB719C"/>
    <w:rsid w:val="00DF4304"/>
    <w:rsid w:val="00E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4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4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Skoczylas</cp:lastModifiedBy>
  <cp:revision>6</cp:revision>
  <dcterms:created xsi:type="dcterms:W3CDTF">2013-09-01T19:36:00Z</dcterms:created>
  <dcterms:modified xsi:type="dcterms:W3CDTF">2015-10-04T18:58:00Z</dcterms:modified>
</cp:coreProperties>
</file>